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B2B3A" w14:textId="77777777" w:rsidR="001F3A6D" w:rsidRDefault="001F3A6D" w:rsidP="001F3A6D">
      <w:pPr>
        <w:ind w:firstLineChars="100" w:firstLine="280"/>
        <w:jc w:val="center"/>
        <w:rPr>
          <w:rFonts w:ascii="微软雅黑" w:eastAsia="微软雅黑" w:hAnsi="微软雅黑" w:cs="楷体"/>
          <w:b/>
          <w:sz w:val="28"/>
          <w:szCs w:val="28"/>
        </w:rPr>
      </w:pPr>
      <w:r>
        <w:rPr>
          <w:rFonts w:ascii="微软雅黑" w:eastAsia="微软雅黑" w:hAnsi="微软雅黑" w:cs="楷体" w:hint="eastAsia"/>
          <w:b/>
          <w:sz w:val="28"/>
          <w:szCs w:val="28"/>
        </w:rPr>
        <w:t xml:space="preserve">江苏省仪征中学2020—2021学年第一学期 </w:t>
      </w:r>
    </w:p>
    <w:p w14:paraId="085618D4" w14:textId="77777777" w:rsidR="001F3A6D" w:rsidRDefault="001F3A6D" w:rsidP="001F3A6D">
      <w:pPr>
        <w:spacing w:line="380" w:lineRule="exact"/>
        <w:ind w:firstLineChars="300" w:firstLine="840"/>
        <w:rPr>
          <w:rFonts w:ascii="微软雅黑" w:eastAsia="微软雅黑" w:hAnsi="微软雅黑" w:hint="eastAsia"/>
          <w:b/>
          <w:sz w:val="28"/>
          <w:szCs w:val="28"/>
        </w:rPr>
      </w:pPr>
      <w:bookmarkStart w:id="0" w:name="_Hlk56411194"/>
      <w:r>
        <w:rPr>
          <w:rFonts w:ascii="微软雅黑" w:eastAsia="微软雅黑" w:hAnsi="微软雅黑" w:hint="eastAsia"/>
          <w:b/>
          <w:sz w:val="28"/>
          <w:szCs w:val="28"/>
        </w:rPr>
        <w:t>“</w:t>
      </w:r>
      <w:bookmarkStart w:id="1" w:name="_Hlk56411508"/>
      <w:r>
        <w:rPr>
          <w:rFonts w:ascii="微软雅黑" w:eastAsia="微软雅黑" w:hAnsi="微软雅黑" w:hint="eastAsia"/>
          <w:b/>
          <w:sz w:val="28"/>
          <w:szCs w:val="28"/>
        </w:rPr>
        <w:t>书香</w:t>
      </w:r>
      <w:proofErr w:type="gramStart"/>
      <w:r>
        <w:rPr>
          <w:rFonts w:ascii="微软雅黑" w:eastAsia="微软雅黑" w:hAnsi="微软雅黑" w:hint="eastAsia"/>
          <w:b/>
          <w:sz w:val="28"/>
          <w:szCs w:val="28"/>
        </w:rPr>
        <w:t>溢</w:t>
      </w:r>
      <w:proofErr w:type="gramEnd"/>
      <w:r>
        <w:rPr>
          <w:rFonts w:ascii="微软雅黑" w:eastAsia="微软雅黑" w:hAnsi="微软雅黑" w:hint="eastAsia"/>
          <w:b/>
          <w:sz w:val="28"/>
          <w:szCs w:val="28"/>
        </w:rPr>
        <w:t>满人生，体验教育幸福</w:t>
      </w:r>
      <w:bookmarkEnd w:id="1"/>
      <w:r>
        <w:rPr>
          <w:rFonts w:ascii="微软雅黑" w:eastAsia="微软雅黑" w:hAnsi="微软雅黑" w:hint="eastAsia"/>
          <w:b/>
          <w:sz w:val="28"/>
          <w:szCs w:val="28"/>
        </w:rPr>
        <w:t>”</w:t>
      </w:r>
      <w:bookmarkEnd w:id="0"/>
      <w:r>
        <w:rPr>
          <w:rFonts w:ascii="微软雅黑" w:eastAsia="微软雅黑" w:hAnsi="微软雅黑" w:hint="eastAsia"/>
          <w:b/>
          <w:sz w:val="28"/>
          <w:szCs w:val="28"/>
        </w:rPr>
        <w:t>主题演讲比赛第二期（2021.01.06）</w:t>
      </w:r>
    </w:p>
    <w:p w14:paraId="6A033ECD" w14:textId="77777777" w:rsidR="001F3A6D" w:rsidRDefault="001F3A6D" w:rsidP="001F3A6D">
      <w:pPr>
        <w:spacing w:line="360" w:lineRule="exact"/>
        <w:rPr>
          <w:rFonts w:ascii="楷体" w:eastAsia="楷体" w:hAnsi="楷体" w:cs="Times New Roman" w:hint="eastAsia"/>
          <w:szCs w:val="21"/>
        </w:rPr>
      </w:pPr>
      <w:r>
        <w:rPr>
          <w:rFonts w:ascii="微软雅黑" w:eastAsia="微软雅黑" w:hAnsi="微软雅黑" w:cs="Times New Roman" w:hint="eastAsia"/>
          <w:b/>
          <w:szCs w:val="21"/>
        </w:rPr>
        <w:t>时  间：</w:t>
      </w:r>
      <w:r>
        <w:rPr>
          <w:rFonts w:ascii="楷体" w:eastAsia="楷体" w:hAnsi="楷体" w:cs="Times New Roman" w:hint="eastAsia"/>
          <w:szCs w:val="21"/>
        </w:rPr>
        <w:t>2021年1月6日晚7：00-9：00</w:t>
      </w:r>
    </w:p>
    <w:p w14:paraId="198D2ABF" w14:textId="77777777" w:rsidR="001F3A6D" w:rsidRDefault="001F3A6D" w:rsidP="001F3A6D">
      <w:pPr>
        <w:spacing w:line="360" w:lineRule="exact"/>
        <w:rPr>
          <w:rFonts w:ascii="楷体" w:eastAsia="楷体" w:hAnsi="楷体" w:cs="Times New Roman" w:hint="eastAsia"/>
          <w:szCs w:val="21"/>
        </w:rPr>
      </w:pPr>
      <w:r>
        <w:rPr>
          <w:rFonts w:ascii="微软雅黑" w:eastAsia="微软雅黑" w:hAnsi="微软雅黑" w:cs="Times New Roman" w:hint="eastAsia"/>
          <w:b/>
          <w:szCs w:val="21"/>
        </w:rPr>
        <w:t>地  点：</w:t>
      </w:r>
      <w:r>
        <w:rPr>
          <w:rFonts w:ascii="楷体" w:eastAsia="楷体" w:hAnsi="楷体" w:cs="Times New Roman" w:hint="eastAsia"/>
          <w:bCs/>
          <w:szCs w:val="21"/>
        </w:rPr>
        <w:t>综合课程体验楼三</w:t>
      </w:r>
      <w:r>
        <w:rPr>
          <w:rFonts w:ascii="楷体" w:eastAsia="楷体" w:hAnsi="楷体" w:cs="Times New Roman" w:hint="eastAsia"/>
          <w:szCs w:val="21"/>
        </w:rPr>
        <w:t>楼录播教室</w:t>
      </w:r>
    </w:p>
    <w:p w14:paraId="57ADA6EB" w14:textId="77777777" w:rsidR="001F3A6D" w:rsidRDefault="001F3A6D" w:rsidP="001F3A6D">
      <w:pPr>
        <w:spacing w:line="360" w:lineRule="exact"/>
        <w:rPr>
          <w:rFonts w:ascii="楷体" w:eastAsia="楷体" w:hAnsi="楷体" w:cs="Times New Roman" w:hint="eastAsia"/>
          <w:szCs w:val="21"/>
        </w:rPr>
      </w:pPr>
      <w:r>
        <w:rPr>
          <w:rFonts w:ascii="微软雅黑" w:eastAsia="微软雅黑" w:hAnsi="微软雅黑" w:cs="Times New Roman" w:hint="eastAsia"/>
          <w:b/>
          <w:szCs w:val="21"/>
        </w:rPr>
        <w:t>参赛者：</w:t>
      </w:r>
      <w:r>
        <w:rPr>
          <w:rFonts w:ascii="楷体" w:eastAsia="楷体" w:hAnsi="楷体" w:cs="Times New Roman" w:hint="eastAsia"/>
          <w:szCs w:val="21"/>
        </w:rPr>
        <w:t>（10人）</w:t>
      </w:r>
    </w:p>
    <w:p w14:paraId="3BE974CA" w14:textId="77777777" w:rsidR="001F3A6D" w:rsidRDefault="001F3A6D" w:rsidP="001F3A6D">
      <w:pPr>
        <w:ind w:firstLineChars="200" w:firstLine="420"/>
        <w:jc w:val="left"/>
        <w:rPr>
          <w:rFonts w:ascii="楷体" w:eastAsia="楷体" w:hAnsi="楷体" w:hint="eastAsia"/>
          <w:szCs w:val="21"/>
        </w:rPr>
      </w:pPr>
      <w:r>
        <w:rPr>
          <w:rFonts w:ascii="楷体" w:eastAsia="楷体" w:hAnsi="楷体" w:cs="Times New Roman" w:hint="eastAsia"/>
          <w:szCs w:val="21"/>
        </w:rPr>
        <w:t>姚祥琳（语文）、冯杰（数学）、宰卿（英语）、张杰（物理）、刘金媛（生物）、刘明森（历史）、马楠（政治）、徐余慧（地理）、魏荣媛（信息）、尚红雨</w:t>
      </w:r>
      <w:r>
        <w:rPr>
          <w:rFonts w:ascii="楷体" w:eastAsia="楷体" w:hAnsi="楷体" w:hint="eastAsia"/>
          <w:szCs w:val="21"/>
        </w:rPr>
        <w:t xml:space="preserve">（体育） </w:t>
      </w:r>
    </w:p>
    <w:p w14:paraId="654BCDA8" w14:textId="77777777" w:rsidR="001F3A6D" w:rsidRPr="001F3A6D" w:rsidRDefault="001F3A6D">
      <w:pPr>
        <w:rPr>
          <w:rFonts w:ascii="宋体" w:eastAsia="宋体" w:hAnsi="宋体" w:cs="宋体"/>
          <w:kern w:val="0"/>
          <w:szCs w:val="21"/>
        </w:rPr>
      </w:pPr>
    </w:p>
    <w:p w14:paraId="3DD44A70" w14:textId="11C93FF6" w:rsidR="001F3A6D" w:rsidRPr="001F3A6D" w:rsidRDefault="001F3A6D" w:rsidP="001F3A6D">
      <w:pPr>
        <w:spacing w:line="360" w:lineRule="exact"/>
        <w:jc w:val="center"/>
        <w:rPr>
          <w:rFonts w:ascii="微软雅黑" w:eastAsia="微软雅黑" w:hAnsi="微软雅黑"/>
          <w:b/>
          <w:szCs w:val="21"/>
        </w:rPr>
      </w:pPr>
      <w:r w:rsidRPr="001F3A6D">
        <w:rPr>
          <w:rFonts w:ascii="微软雅黑" w:eastAsia="微软雅黑" w:hAnsi="微软雅黑" w:hint="eastAsia"/>
          <w:b/>
          <w:szCs w:val="21"/>
        </w:rPr>
        <w:t>书香</w:t>
      </w:r>
      <w:proofErr w:type="gramStart"/>
      <w:r w:rsidRPr="001F3A6D">
        <w:rPr>
          <w:rFonts w:ascii="微软雅黑" w:eastAsia="微软雅黑" w:hAnsi="微软雅黑" w:hint="eastAsia"/>
          <w:b/>
          <w:szCs w:val="21"/>
        </w:rPr>
        <w:t>溢</w:t>
      </w:r>
      <w:proofErr w:type="gramEnd"/>
      <w:r w:rsidRPr="001F3A6D">
        <w:rPr>
          <w:rFonts w:ascii="微软雅黑" w:eastAsia="微软雅黑" w:hAnsi="微软雅黑" w:hint="eastAsia"/>
          <w:b/>
          <w:szCs w:val="21"/>
        </w:rPr>
        <w:t>满人生，体验教育幸福</w:t>
      </w:r>
    </w:p>
    <w:p w14:paraId="70A77AE2" w14:textId="7B4DCDC3" w:rsidR="001F3A6D" w:rsidRPr="001F3A6D" w:rsidRDefault="001F3A6D" w:rsidP="001F3A6D">
      <w:pPr>
        <w:spacing w:line="360" w:lineRule="exact"/>
        <w:jc w:val="center"/>
        <w:rPr>
          <w:rFonts w:ascii="微软雅黑" w:eastAsia="微软雅黑" w:hAnsi="微软雅黑" w:hint="eastAsia"/>
          <w:b/>
          <w:szCs w:val="21"/>
        </w:rPr>
      </w:pPr>
      <w:r w:rsidRPr="001F3A6D">
        <w:rPr>
          <w:rFonts w:ascii="微软雅黑" w:eastAsia="微软雅黑" w:hAnsi="微软雅黑" w:hint="eastAsia"/>
          <w:b/>
          <w:szCs w:val="21"/>
        </w:rPr>
        <w:t>物理教研室 张杰</w:t>
      </w:r>
    </w:p>
    <w:p w14:paraId="008344C2" w14:textId="0B7A820E" w:rsidR="00B27DCE" w:rsidRPr="001F3A6D" w:rsidRDefault="00614218">
      <w:pPr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 w:hint="eastAsia"/>
          <w:kern w:val="0"/>
          <w:szCs w:val="21"/>
        </w:rPr>
        <w:t>各位领导、各位同仁：</w:t>
      </w:r>
    </w:p>
    <w:p w14:paraId="23194DC9" w14:textId="51DC4CC8" w:rsidR="00614218" w:rsidRPr="001F3A6D" w:rsidRDefault="00614218" w:rsidP="00614218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 w:hint="eastAsia"/>
          <w:kern w:val="0"/>
          <w:szCs w:val="21"/>
        </w:rPr>
        <w:t>大家晚上好！我是</w:t>
      </w:r>
      <w:r w:rsidR="000A2A66" w:rsidRPr="001F3A6D">
        <w:rPr>
          <w:rFonts w:ascii="宋体" w:eastAsia="宋体" w:hAnsi="宋体" w:cs="宋体" w:hint="eastAsia"/>
          <w:kern w:val="0"/>
          <w:szCs w:val="21"/>
        </w:rPr>
        <w:t>张杰</w:t>
      </w:r>
      <w:r w:rsidRPr="001F3A6D">
        <w:rPr>
          <w:rFonts w:ascii="宋体" w:eastAsia="宋体" w:hAnsi="宋体" w:cs="宋体" w:hint="eastAsia"/>
          <w:kern w:val="0"/>
          <w:szCs w:val="21"/>
        </w:rPr>
        <w:t>，今天我</w:t>
      </w:r>
      <w:r w:rsidR="00166CC3" w:rsidRPr="001F3A6D">
        <w:rPr>
          <w:rFonts w:ascii="宋体" w:eastAsia="宋体" w:hAnsi="宋体" w:cs="宋体" w:hint="eastAsia"/>
          <w:kern w:val="0"/>
          <w:szCs w:val="21"/>
        </w:rPr>
        <w:t>想和各位说一说读</w:t>
      </w:r>
      <w:r w:rsidR="001F3A6D">
        <w:rPr>
          <w:rFonts w:ascii="宋体" w:eastAsia="宋体" w:hAnsi="宋体" w:cs="宋体" w:hint="eastAsia"/>
          <w:kern w:val="0"/>
          <w:szCs w:val="21"/>
        </w:rPr>
        <w:t>《</w:t>
      </w:r>
      <w:r w:rsidR="00166CC3" w:rsidRPr="001F3A6D">
        <w:rPr>
          <w:rFonts w:ascii="宋体" w:eastAsia="宋体" w:hAnsi="宋体" w:cs="宋体" w:hint="eastAsia"/>
          <w:kern w:val="0"/>
          <w:szCs w:val="21"/>
        </w:rPr>
        <w:t>传习录</w:t>
      </w:r>
      <w:r w:rsidR="001F3A6D">
        <w:rPr>
          <w:rFonts w:ascii="宋体" w:eastAsia="宋体" w:hAnsi="宋体" w:cs="宋体" w:hint="eastAsia"/>
          <w:kern w:val="0"/>
          <w:szCs w:val="21"/>
        </w:rPr>
        <w:t>》</w:t>
      </w:r>
      <w:r w:rsidR="00166CC3" w:rsidRPr="001F3A6D">
        <w:rPr>
          <w:rFonts w:ascii="宋体" w:eastAsia="宋体" w:hAnsi="宋体" w:cs="宋体" w:hint="eastAsia"/>
          <w:kern w:val="0"/>
          <w:szCs w:val="21"/>
        </w:rPr>
        <w:t>有感</w:t>
      </w:r>
      <w:r w:rsidR="001F3A6D" w:rsidRPr="001F3A6D">
        <w:rPr>
          <w:rFonts w:ascii="宋体" w:eastAsia="宋体" w:hAnsi="宋体" w:cs="宋体" w:hint="eastAsia"/>
          <w:kern w:val="0"/>
          <w:szCs w:val="21"/>
        </w:rPr>
        <w:t>。</w:t>
      </w:r>
    </w:p>
    <w:p w14:paraId="7870A49E" w14:textId="39C89537" w:rsidR="00166CC3" w:rsidRPr="001F3A6D" w:rsidRDefault="00166CC3" w:rsidP="00166CC3">
      <w:pPr>
        <w:pStyle w:val="p1"/>
        <w:ind w:firstLineChars="200" w:firstLine="420"/>
        <w:rPr>
          <w:rFonts w:ascii="宋体" w:hAnsi="宋体"/>
          <w:sz w:val="21"/>
          <w:szCs w:val="21"/>
        </w:rPr>
      </w:pPr>
      <w:r w:rsidRPr="001F3A6D">
        <w:rPr>
          <w:rFonts w:ascii="宋体" w:hAnsi="宋体" w:hint="eastAsia"/>
          <w:sz w:val="21"/>
          <w:szCs w:val="21"/>
        </w:rPr>
        <w:t>中国文化博大精深，书如瀚海，在个人兴趣下我也开始了我的读书之旅，从《六祖坛经》到《传习录》，期间还有着些别的杂书，目前《传习录》还未读完，所以谈不上读后感只能说一点感悟，望大家多指教。</w:t>
      </w:r>
    </w:p>
    <w:p w14:paraId="5DF6F036" w14:textId="53E92553" w:rsidR="00166CC3" w:rsidRPr="001F3A6D" w:rsidRDefault="00166CC3" w:rsidP="00614218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proofErr w:type="gramStart"/>
      <w:r w:rsidRPr="001F3A6D">
        <w:rPr>
          <w:rFonts w:ascii="宋体" w:eastAsia="宋体" w:hAnsi="宋体" w:cs="宋体" w:hint="eastAsia"/>
          <w:kern w:val="0"/>
          <w:szCs w:val="21"/>
        </w:rPr>
        <w:t>在备稿的</w:t>
      </w:r>
      <w:proofErr w:type="gramEnd"/>
      <w:r w:rsidRPr="001F3A6D">
        <w:rPr>
          <w:rFonts w:ascii="宋体" w:eastAsia="宋体" w:hAnsi="宋体" w:cs="宋体" w:hint="eastAsia"/>
          <w:kern w:val="0"/>
          <w:szCs w:val="21"/>
        </w:rPr>
        <w:t>期间，头绪万千，没个中心脉络。突然有个学生看到了我桌上的《传习录》，谈到了他对王阳明的看法。原来是基于课本中的说法，“主观唯心主义”、“存天理、灭人欲”等等</w:t>
      </w:r>
    </w:p>
    <w:p w14:paraId="293AACFD" w14:textId="5B47A8CE" w:rsidR="00A86DD4" w:rsidRPr="001F3A6D" w:rsidRDefault="00166CC3" w:rsidP="00166CC3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 w:hint="eastAsia"/>
          <w:kern w:val="0"/>
          <w:szCs w:val="21"/>
        </w:rPr>
        <w:t>想到自己以前也是如此认为，</w:t>
      </w:r>
      <w:r w:rsidR="004008A8" w:rsidRPr="001F3A6D">
        <w:rPr>
          <w:rFonts w:ascii="宋体" w:eastAsia="宋体" w:hAnsi="宋体" w:cs="宋体" w:hint="eastAsia"/>
          <w:kern w:val="0"/>
          <w:szCs w:val="21"/>
        </w:rPr>
        <w:t>而现在却有了别样的体悟。也给了我一个思路，我就从这两方面来讲一讲，再</w:t>
      </w:r>
      <w:proofErr w:type="gramStart"/>
      <w:r w:rsidR="004008A8" w:rsidRPr="001F3A6D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="004008A8" w:rsidRPr="001F3A6D">
        <w:rPr>
          <w:rFonts w:ascii="宋体" w:eastAsia="宋体" w:hAnsi="宋体" w:cs="宋体" w:hint="eastAsia"/>
          <w:kern w:val="0"/>
          <w:szCs w:val="21"/>
        </w:rPr>
        <w:t>次品读后的看法吧。</w:t>
      </w:r>
    </w:p>
    <w:p w14:paraId="13F2B71D" w14:textId="77777777" w:rsidR="006D0EC6" w:rsidRPr="001F3A6D" w:rsidRDefault="004008A8" w:rsidP="0060144F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 w:hint="eastAsia"/>
          <w:kern w:val="0"/>
          <w:szCs w:val="21"/>
        </w:rPr>
        <w:t>首先，阳明先生说“心外无理”。道理在心外，还是心内？</w:t>
      </w:r>
      <w:r w:rsidR="006E6605" w:rsidRPr="001F3A6D">
        <w:rPr>
          <w:rFonts w:ascii="宋体" w:eastAsia="宋体" w:hAnsi="宋体" w:cs="宋体" w:hint="eastAsia"/>
          <w:kern w:val="0"/>
          <w:szCs w:val="21"/>
        </w:rPr>
        <w:t>需要个例子来加以说明。</w:t>
      </w:r>
    </w:p>
    <w:p w14:paraId="77214C22" w14:textId="61679ACA" w:rsidR="006D0EC6" w:rsidRPr="001F3A6D" w:rsidRDefault="006E6605" w:rsidP="006D0EC6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 w:hint="eastAsia"/>
          <w:kern w:val="0"/>
          <w:szCs w:val="21"/>
        </w:rPr>
        <w:t>比方说：学生学习。学习是父母要求出来的</w:t>
      </w:r>
      <w:proofErr w:type="gramStart"/>
      <w:r w:rsidRPr="001F3A6D">
        <w:rPr>
          <w:rFonts w:ascii="宋体" w:eastAsia="宋体" w:hAnsi="宋体" w:cs="宋体" w:hint="eastAsia"/>
          <w:kern w:val="0"/>
          <w:szCs w:val="21"/>
        </w:rPr>
        <w:t>的</w:t>
      </w:r>
      <w:proofErr w:type="gramEnd"/>
      <w:r w:rsidRPr="001F3A6D">
        <w:rPr>
          <w:rFonts w:ascii="宋体" w:eastAsia="宋体" w:hAnsi="宋体" w:cs="宋体" w:hint="eastAsia"/>
          <w:kern w:val="0"/>
          <w:szCs w:val="21"/>
        </w:rPr>
        <w:t>吗？是老师要求出来的吗？学习上的道理是在外求来的吗？好像大多数时候没用，在学生内心想学，想着变好这样才行。</w:t>
      </w:r>
      <w:r w:rsidR="006D0EC6" w:rsidRPr="001F3A6D">
        <w:rPr>
          <w:rFonts w:ascii="宋体" w:eastAsia="宋体" w:hAnsi="宋体" w:cs="宋体" w:hint="eastAsia"/>
          <w:kern w:val="0"/>
          <w:szCs w:val="21"/>
        </w:rPr>
        <w:t>当然那么老师是不是不用做事了，要做的，我们有着老师的良知得去唤醒学生的良知。</w:t>
      </w:r>
    </w:p>
    <w:p w14:paraId="17D9EB72" w14:textId="5372B3F4" w:rsidR="006D0EC6" w:rsidRPr="001F3A6D" w:rsidRDefault="006E6605" w:rsidP="006D0EC6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 w:hint="eastAsia"/>
          <w:kern w:val="0"/>
          <w:szCs w:val="21"/>
        </w:rPr>
        <w:t>再比方说，孝之理，孝在父母身上求吗？中国人讲究温清定省。是不是如那戏子扮得许多温清定省的仪节是当，就可称之为孝呢？孔子说，“孝子之有深爱者，必有和气；有和气者，必有</w:t>
      </w:r>
      <w:proofErr w:type="gramStart"/>
      <w:r w:rsidRPr="001F3A6D">
        <w:rPr>
          <w:rFonts w:ascii="宋体" w:eastAsia="宋体" w:hAnsi="宋体" w:cs="宋体" w:hint="eastAsia"/>
          <w:kern w:val="0"/>
          <w:szCs w:val="21"/>
        </w:rPr>
        <w:t>愉</w:t>
      </w:r>
      <w:proofErr w:type="gramEnd"/>
      <w:r w:rsidRPr="001F3A6D">
        <w:rPr>
          <w:rFonts w:ascii="宋体" w:eastAsia="宋体" w:hAnsi="宋体" w:cs="宋体" w:hint="eastAsia"/>
          <w:kern w:val="0"/>
          <w:szCs w:val="21"/>
        </w:rPr>
        <w:t>色；有</w:t>
      </w:r>
      <w:proofErr w:type="gramStart"/>
      <w:r w:rsidRPr="001F3A6D">
        <w:rPr>
          <w:rFonts w:ascii="宋体" w:eastAsia="宋体" w:hAnsi="宋体" w:cs="宋体" w:hint="eastAsia"/>
          <w:kern w:val="0"/>
          <w:szCs w:val="21"/>
        </w:rPr>
        <w:t>愉</w:t>
      </w:r>
      <w:proofErr w:type="gramEnd"/>
      <w:r w:rsidRPr="001F3A6D">
        <w:rPr>
          <w:rFonts w:ascii="宋体" w:eastAsia="宋体" w:hAnsi="宋体" w:cs="宋体" w:hint="eastAsia"/>
          <w:kern w:val="0"/>
          <w:szCs w:val="21"/>
        </w:rPr>
        <w:t>色者，必有</w:t>
      </w:r>
      <w:proofErr w:type="gramStart"/>
      <w:r w:rsidRPr="001F3A6D">
        <w:rPr>
          <w:rFonts w:ascii="宋体" w:eastAsia="宋体" w:hAnsi="宋体" w:cs="宋体" w:hint="eastAsia"/>
          <w:kern w:val="0"/>
          <w:szCs w:val="21"/>
        </w:rPr>
        <w:t>婉</w:t>
      </w:r>
      <w:proofErr w:type="gramEnd"/>
      <w:r w:rsidRPr="001F3A6D">
        <w:rPr>
          <w:rFonts w:ascii="宋体" w:eastAsia="宋体" w:hAnsi="宋体" w:cs="宋体" w:hint="eastAsia"/>
          <w:kern w:val="0"/>
          <w:szCs w:val="21"/>
        </w:rPr>
        <w:t>容”。可见孝当以一个深爱为根，那么</w:t>
      </w:r>
      <w:r w:rsidR="006D0EC6" w:rsidRPr="001F3A6D">
        <w:rPr>
          <w:rFonts w:ascii="宋体" w:eastAsia="宋体" w:hAnsi="宋体" w:cs="宋体" w:hint="eastAsia"/>
          <w:kern w:val="0"/>
          <w:szCs w:val="21"/>
        </w:rPr>
        <w:t>许多的仪节就是枝叶。</w:t>
      </w:r>
    </w:p>
    <w:p w14:paraId="56885425" w14:textId="3CAA06A7" w:rsidR="00A86DD4" w:rsidRPr="001F3A6D" w:rsidRDefault="006D0EC6" w:rsidP="006D0EC6">
      <w:pPr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/>
          <w:kern w:val="0"/>
          <w:szCs w:val="21"/>
        </w:rPr>
        <w:tab/>
      </w:r>
      <w:r w:rsidRPr="001F3A6D">
        <w:rPr>
          <w:rFonts w:ascii="宋体" w:eastAsia="宋体" w:hAnsi="宋体" w:cs="宋体" w:hint="eastAsia"/>
          <w:kern w:val="0"/>
          <w:szCs w:val="21"/>
        </w:rPr>
        <w:t>所以阳明先生又有“存天理，去人欲”</w:t>
      </w:r>
    </w:p>
    <w:p w14:paraId="036C9FEA" w14:textId="63408137" w:rsidR="006D0EC6" w:rsidRPr="001F3A6D" w:rsidRDefault="006D0EC6" w:rsidP="006D0EC6">
      <w:pPr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/>
          <w:kern w:val="0"/>
          <w:szCs w:val="21"/>
        </w:rPr>
        <w:tab/>
      </w:r>
      <w:r w:rsidRPr="001F3A6D">
        <w:rPr>
          <w:rFonts w:ascii="宋体" w:eastAsia="宋体" w:hAnsi="宋体" w:cs="宋体" w:hint="eastAsia"/>
          <w:kern w:val="0"/>
          <w:szCs w:val="21"/>
        </w:rPr>
        <w:t>孟子云“集义”。何为“义”，依我</w:t>
      </w:r>
      <w:proofErr w:type="gramStart"/>
      <w:r w:rsidRPr="001F3A6D">
        <w:rPr>
          <w:rFonts w:ascii="宋体" w:eastAsia="宋体" w:hAnsi="宋体" w:cs="宋体" w:hint="eastAsia"/>
          <w:kern w:val="0"/>
          <w:szCs w:val="21"/>
        </w:rPr>
        <w:t>之</w:t>
      </w:r>
      <w:proofErr w:type="gramEnd"/>
      <w:r w:rsidRPr="001F3A6D">
        <w:rPr>
          <w:rFonts w:ascii="宋体" w:eastAsia="宋体" w:hAnsi="宋体" w:cs="宋体" w:hint="eastAsia"/>
          <w:kern w:val="0"/>
          <w:szCs w:val="21"/>
        </w:rPr>
        <w:t>见即“应该做的事”。那么集义就是把应该做的事都去做了，慢慢的就正心明道。那么存天理的意思，可能不是我们所想的那么没有感情。“存天理”我理解来就是回复本心的良知。而“灭人欲”该是</w:t>
      </w:r>
      <w:r w:rsidR="00CB47F8" w:rsidRPr="001F3A6D">
        <w:rPr>
          <w:rFonts w:ascii="宋体" w:eastAsia="宋体" w:hAnsi="宋体" w:cs="宋体" w:hint="eastAsia"/>
          <w:kern w:val="0"/>
          <w:szCs w:val="21"/>
        </w:rPr>
        <w:t>去出私欲，而不是所有的欲望。只要为善之心真切，则见善则迁，见过则改，人欲日消，天理日明。阳明先生所追求的应是此心无私欲之</w:t>
      </w:r>
      <w:proofErr w:type="gramStart"/>
      <w:r w:rsidR="00CB47F8" w:rsidRPr="001F3A6D">
        <w:rPr>
          <w:rFonts w:ascii="宋体" w:eastAsia="宋体" w:hAnsi="宋体" w:cs="宋体" w:hint="eastAsia"/>
          <w:kern w:val="0"/>
          <w:szCs w:val="21"/>
        </w:rPr>
        <w:t>敝</w:t>
      </w:r>
      <w:proofErr w:type="gramEnd"/>
      <w:r w:rsidR="00CB47F8" w:rsidRPr="001F3A6D">
        <w:rPr>
          <w:rFonts w:ascii="宋体" w:eastAsia="宋体" w:hAnsi="宋体" w:cs="宋体" w:hint="eastAsia"/>
          <w:kern w:val="0"/>
          <w:szCs w:val="21"/>
        </w:rPr>
        <w:t>。</w:t>
      </w:r>
    </w:p>
    <w:p w14:paraId="47D15FD2" w14:textId="02946393" w:rsidR="00CB47F8" w:rsidRPr="001F3A6D" w:rsidRDefault="00CB47F8" w:rsidP="006D0EC6">
      <w:pPr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/>
          <w:kern w:val="0"/>
          <w:szCs w:val="21"/>
        </w:rPr>
        <w:tab/>
      </w:r>
      <w:r w:rsidRPr="001F3A6D">
        <w:rPr>
          <w:rFonts w:ascii="宋体" w:eastAsia="宋体" w:hAnsi="宋体" w:cs="宋体" w:hint="eastAsia"/>
          <w:kern w:val="0"/>
          <w:szCs w:val="21"/>
        </w:rPr>
        <w:t>学问之道无他，求其放心而矣。只要有一颗至善之心，以此发端，立志用功。如种树，先有根，后有干，再有枝，后有叶、花、果、实。初始时，只管栽培灌溉，不做枝想，不做叶想，不做花想。想了又有什么用？不忘栽培之功，怕没有枝叶花实？</w:t>
      </w:r>
    </w:p>
    <w:p w14:paraId="65B6532E" w14:textId="116DEE0F" w:rsidR="008B1085" w:rsidRPr="001F3A6D" w:rsidRDefault="008B1085" w:rsidP="001F3A6D">
      <w:pPr>
        <w:ind w:right="840" w:firstLineChars="200" w:firstLine="420"/>
        <w:rPr>
          <w:rFonts w:ascii="宋体" w:eastAsia="宋体" w:hAnsi="宋体" w:cs="宋体"/>
          <w:kern w:val="0"/>
          <w:szCs w:val="21"/>
        </w:rPr>
      </w:pPr>
      <w:r w:rsidRPr="001F3A6D">
        <w:rPr>
          <w:rFonts w:ascii="宋体" w:eastAsia="宋体" w:hAnsi="宋体" w:cs="宋体" w:hint="eastAsia"/>
          <w:kern w:val="0"/>
          <w:szCs w:val="21"/>
        </w:rPr>
        <w:t>我的演讲到此结束</w:t>
      </w:r>
      <w:r w:rsidR="001F3A6D">
        <w:rPr>
          <w:rFonts w:ascii="宋体" w:eastAsia="宋体" w:hAnsi="宋体" w:cs="宋体" w:hint="eastAsia"/>
          <w:kern w:val="0"/>
          <w:szCs w:val="21"/>
        </w:rPr>
        <w:t>，</w:t>
      </w:r>
      <w:r w:rsidRPr="001F3A6D">
        <w:rPr>
          <w:rFonts w:ascii="宋体" w:eastAsia="宋体" w:hAnsi="宋体" w:cs="宋体" w:hint="eastAsia"/>
          <w:kern w:val="0"/>
          <w:szCs w:val="21"/>
        </w:rPr>
        <w:t>谢谢诸位</w:t>
      </w:r>
      <w:r w:rsidR="001F3A6D">
        <w:rPr>
          <w:rFonts w:ascii="宋体" w:eastAsia="宋体" w:hAnsi="宋体" w:cs="宋体" w:hint="eastAsia"/>
          <w:kern w:val="0"/>
          <w:szCs w:val="21"/>
        </w:rPr>
        <w:t>！</w:t>
      </w:r>
    </w:p>
    <w:p w14:paraId="4DAF6282" w14:textId="5E6F8F76" w:rsidR="008B1085" w:rsidRPr="001F3A6D" w:rsidRDefault="008B1085" w:rsidP="008B1085">
      <w:pPr>
        <w:jc w:val="right"/>
        <w:rPr>
          <w:rFonts w:ascii="宋体" w:eastAsia="宋体" w:hAnsi="宋体" w:cs="宋体"/>
          <w:kern w:val="0"/>
          <w:szCs w:val="21"/>
        </w:rPr>
      </w:pPr>
    </w:p>
    <w:sectPr w:rsidR="008B1085" w:rsidRPr="001F3A6D" w:rsidSect="001F3A6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implifiedChineseFont">
    <w:altName w:val="Cambria"/>
    <w:charset w:val="00"/>
    <w:family w:val="roman"/>
    <w:pitch w:val="default"/>
  </w:font>
  <w:font w:name=".PingFangSC-Regular">
    <w:altName w:val="Cambria"/>
    <w:charset w:val="00"/>
    <w:family w:val="roman"/>
    <w:pitch w:val="default"/>
  </w:font>
  <w:font w:name=".SFUI-Regular">
    <w:altName w:val="Cambria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A98"/>
    <w:rsid w:val="00056B30"/>
    <w:rsid w:val="00095E91"/>
    <w:rsid w:val="000A2A66"/>
    <w:rsid w:val="000B056C"/>
    <w:rsid w:val="000C0C1B"/>
    <w:rsid w:val="00131890"/>
    <w:rsid w:val="00166CC3"/>
    <w:rsid w:val="001E7734"/>
    <w:rsid w:val="001F3A6D"/>
    <w:rsid w:val="002F21DD"/>
    <w:rsid w:val="003829CF"/>
    <w:rsid w:val="00394B8C"/>
    <w:rsid w:val="003B44A3"/>
    <w:rsid w:val="004008A8"/>
    <w:rsid w:val="00413A36"/>
    <w:rsid w:val="00482051"/>
    <w:rsid w:val="004B491E"/>
    <w:rsid w:val="004C5D8D"/>
    <w:rsid w:val="0060144F"/>
    <w:rsid w:val="00612664"/>
    <w:rsid w:val="00614218"/>
    <w:rsid w:val="006617C8"/>
    <w:rsid w:val="006A6137"/>
    <w:rsid w:val="006D0EC6"/>
    <w:rsid w:val="006E6605"/>
    <w:rsid w:val="0075297A"/>
    <w:rsid w:val="007B4A98"/>
    <w:rsid w:val="007D52CE"/>
    <w:rsid w:val="0084439D"/>
    <w:rsid w:val="00865784"/>
    <w:rsid w:val="008B1085"/>
    <w:rsid w:val="008B267C"/>
    <w:rsid w:val="00A26805"/>
    <w:rsid w:val="00A56144"/>
    <w:rsid w:val="00A86DD4"/>
    <w:rsid w:val="00AA32B0"/>
    <w:rsid w:val="00B27DCE"/>
    <w:rsid w:val="00BB586D"/>
    <w:rsid w:val="00C17741"/>
    <w:rsid w:val="00C26B95"/>
    <w:rsid w:val="00C570A1"/>
    <w:rsid w:val="00CB47F8"/>
    <w:rsid w:val="00CC2FD2"/>
    <w:rsid w:val="00D040B4"/>
    <w:rsid w:val="00D20E2A"/>
    <w:rsid w:val="00D31DAE"/>
    <w:rsid w:val="00D35E01"/>
    <w:rsid w:val="00D83717"/>
    <w:rsid w:val="00E432A8"/>
    <w:rsid w:val="00E62A81"/>
    <w:rsid w:val="00EA246A"/>
    <w:rsid w:val="00F30396"/>
    <w:rsid w:val="00F66F0A"/>
    <w:rsid w:val="00F96CC3"/>
    <w:rsid w:val="00FA35DA"/>
    <w:rsid w:val="00FA461A"/>
    <w:rsid w:val="00FF4DDE"/>
    <w:rsid w:val="00FF61A7"/>
    <w:rsid w:val="383434D9"/>
    <w:rsid w:val="463D6E09"/>
    <w:rsid w:val="71C6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2EF31F"/>
  <w15:docId w15:val="{FAB6C96F-4DB4-4001-8A49-537FCED6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qFormat/>
    <w:pPr>
      <w:widowControl/>
      <w:jc w:val="left"/>
    </w:pPr>
    <w:rPr>
      <w:rFonts w:ascii=".AppleSimplifiedChineseFont" w:eastAsia="宋体" w:hAnsi=".AppleSimplifiedChineseFont" w:cs="宋体"/>
      <w:kern w:val="0"/>
      <w:sz w:val="32"/>
      <w:szCs w:val="32"/>
    </w:rPr>
  </w:style>
  <w:style w:type="character" w:customStyle="1" w:styleId="s1">
    <w:name w:val="s1"/>
    <w:basedOn w:val="a0"/>
    <w:qFormat/>
    <w:rPr>
      <w:rFonts w:ascii=".PingFangSC-Regular" w:hAnsi=".PingFangSC-Regular" w:hint="default"/>
      <w:sz w:val="32"/>
      <w:szCs w:val="32"/>
    </w:rPr>
  </w:style>
  <w:style w:type="character" w:customStyle="1" w:styleId="s2">
    <w:name w:val="s2"/>
    <w:basedOn w:val="a0"/>
    <w:qFormat/>
    <w:rPr>
      <w:rFonts w:ascii=".SFUI-Regular" w:hAnsi=".SFUI-Regular" w:hint="default"/>
      <w:sz w:val="32"/>
      <w:szCs w:val="32"/>
    </w:rPr>
  </w:style>
  <w:style w:type="paragraph" w:customStyle="1" w:styleId="p2">
    <w:name w:val="p2"/>
    <w:basedOn w:val="a"/>
    <w:qFormat/>
    <w:pPr>
      <w:widowControl/>
      <w:jc w:val="left"/>
    </w:pPr>
    <w:rPr>
      <w:rFonts w:ascii=".AppleSimplifiedChineseFont" w:eastAsia="宋体" w:hAnsi=".AppleSimplifiedChineseFont" w:cs="宋体"/>
      <w:kern w:val="0"/>
      <w:sz w:val="32"/>
      <w:szCs w:val="32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3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1022</Words>
  <Characters>56</Characters>
  <Application>Microsoft Office Word</Application>
  <DocSecurity>0</DocSecurity>
  <Lines>1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QIU DANQING</cp:lastModifiedBy>
  <cp:revision>13</cp:revision>
  <dcterms:created xsi:type="dcterms:W3CDTF">2020-12-09T11:57:00Z</dcterms:created>
  <dcterms:modified xsi:type="dcterms:W3CDTF">2021-01-03T11:32:00Z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